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F69C2" w14:textId="64D3D6BF" w:rsidR="00235CDF" w:rsidRDefault="00813F21" w:rsidP="00813F21">
      <w:pPr>
        <w:jc w:val="center"/>
        <w:rPr>
          <w:b/>
          <w:bCs/>
        </w:rPr>
      </w:pPr>
      <w:r>
        <w:rPr>
          <w:b/>
          <w:bCs/>
        </w:rPr>
        <w:t>ĐỀ LUYỆN TẬP</w:t>
      </w:r>
    </w:p>
    <w:p w14:paraId="2DE25C9E" w14:textId="60A14C60" w:rsidR="00813F21" w:rsidRDefault="00813F21" w:rsidP="00813F21">
      <w:pPr>
        <w:jc w:val="both"/>
      </w:pPr>
      <w:r>
        <w:rPr>
          <w:b/>
          <w:bCs/>
        </w:rPr>
        <w:t xml:space="preserve">Bài 1: </w:t>
      </w:r>
      <w:r>
        <w:t xml:space="preserve">Cho hai đa thức </w:t>
      </w:r>
      <w:r w:rsidRPr="00813F21">
        <w:rPr>
          <w:position w:val="-14"/>
        </w:rPr>
        <w:object w:dxaOrig="3540" w:dyaOrig="400" w14:anchorId="6ED756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77pt;height:19.8pt" o:ole="">
            <v:imagedata r:id="rId5" o:title=""/>
          </v:shape>
          <o:OLEObject Type="Embed" ProgID="Equation.DSMT4" ShapeID="_x0000_i1027" DrawAspect="Content" ObjectID="_1683790146" r:id="rId6"/>
        </w:object>
      </w:r>
      <w:r>
        <w:t xml:space="preserve"> </w:t>
      </w:r>
    </w:p>
    <w:p w14:paraId="26FBD724" w14:textId="50EBAC2E" w:rsidR="00813F21" w:rsidRDefault="00813F21" w:rsidP="00813F21">
      <w:pPr>
        <w:jc w:val="both"/>
      </w:pPr>
      <w:r>
        <w:tab/>
      </w:r>
      <w:r>
        <w:tab/>
      </w:r>
      <w:r>
        <w:tab/>
      </w:r>
      <w:r w:rsidRPr="00813F21">
        <w:rPr>
          <w:position w:val="-16"/>
        </w:rPr>
        <w:object w:dxaOrig="3780" w:dyaOrig="440" w14:anchorId="71884C05">
          <v:shape id="_x0000_i1031" type="#_x0000_t75" style="width:189pt;height:22.2pt" o:ole="">
            <v:imagedata r:id="rId7" o:title=""/>
          </v:shape>
          <o:OLEObject Type="Embed" ProgID="Equation.DSMT4" ShapeID="_x0000_i1031" DrawAspect="Content" ObjectID="_1683790147" r:id="rId8"/>
        </w:object>
      </w:r>
    </w:p>
    <w:p w14:paraId="7C3933F4" w14:textId="5E68D7A8" w:rsidR="00813F21" w:rsidRDefault="00813F21" w:rsidP="00813F21">
      <w:pPr>
        <w:pStyle w:val="ListParagraph"/>
        <w:numPr>
          <w:ilvl w:val="0"/>
          <w:numId w:val="1"/>
        </w:numPr>
        <w:jc w:val="both"/>
      </w:pPr>
      <w:r>
        <w:t>Tìm C(x) biết C(x) = A(x) – B(x)</w:t>
      </w:r>
    </w:p>
    <w:p w14:paraId="772636B3" w14:textId="558624FE" w:rsidR="00813F21" w:rsidRDefault="00813F21" w:rsidP="00813F21">
      <w:pPr>
        <w:pStyle w:val="ListParagraph"/>
        <w:numPr>
          <w:ilvl w:val="0"/>
          <w:numId w:val="1"/>
        </w:numPr>
        <w:jc w:val="both"/>
      </w:pPr>
      <w:r>
        <w:t>Tìm x để C(x) = 2x + 2</w:t>
      </w:r>
    </w:p>
    <w:p w14:paraId="1645F978" w14:textId="5ACF5D9F" w:rsidR="00813F21" w:rsidRDefault="00813F21" w:rsidP="00813F21">
      <w:pPr>
        <w:pStyle w:val="ListParagraph"/>
        <w:numPr>
          <w:ilvl w:val="0"/>
          <w:numId w:val="1"/>
        </w:numPr>
        <w:jc w:val="both"/>
      </w:pPr>
      <w:r>
        <w:t xml:space="preserve">Chứng tỏ rằng C(x) không thể nhân giá trị bằng 2012 với mọi </w:t>
      </w:r>
      <w:r w:rsidRPr="00813F21">
        <w:rPr>
          <w:position w:val="-6"/>
        </w:rPr>
        <w:object w:dxaOrig="580" w:dyaOrig="279" w14:anchorId="78D17454">
          <v:shape id="_x0000_i1035" type="#_x0000_t75" style="width:28.8pt;height:13.8pt" o:ole="">
            <v:imagedata r:id="rId9" o:title=""/>
          </v:shape>
          <o:OLEObject Type="Embed" ProgID="Equation.DSMT4" ShapeID="_x0000_i1035" DrawAspect="Content" ObjectID="_1683790148" r:id="rId10"/>
        </w:object>
      </w:r>
      <w:r>
        <w:t>.</w:t>
      </w:r>
    </w:p>
    <w:p w14:paraId="60479385" w14:textId="05A369C6" w:rsidR="00813F21" w:rsidRDefault="00813F21" w:rsidP="00813F21">
      <w:pPr>
        <w:jc w:val="both"/>
      </w:pPr>
      <w:r>
        <w:rPr>
          <w:b/>
          <w:bCs/>
        </w:rPr>
        <w:t xml:space="preserve">Bài 2: a) </w:t>
      </w:r>
      <w:r>
        <w:t xml:space="preserve">Tìm cặp số nguyên (x; y) biết </w:t>
      </w:r>
      <w:r w:rsidRPr="00813F21">
        <w:rPr>
          <w:position w:val="-14"/>
        </w:rPr>
        <w:object w:dxaOrig="2659" w:dyaOrig="440" w14:anchorId="6A989E9C">
          <v:shape id="_x0000_i1039" type="#_x0000_t75" style="width:133.2pt;height:22.2pt" o:ole="">
            <v:imagedata r:id="rId11" o:title=""/>
          </v:shape>
          <o:OLEObject Type="Embed" ProgID="Equation.DSMT4" ShapeID="_x0000_i1039" DrawAspect="Content" ObjectID="_1683790149" r:id="rId12"/>
        </w:object>
      </w:r>
      <w:r>
        <w:t>.</w:t>
      </w:r>
    </w:p>
    <w:p w14:paraId="691D89F3" w14:textId="72F3D80B" w:rsidR="00813F21" w:rsidRDefault="00813F21" w:rsidP="00813F21">
      <w:pPr>
        <w:jc w:val="both"/>
      </w:pPr>
      <w:r>
        <w:tab/>
        <w:t xml:space="preserve">b) Tìm cặp số nguyên (x; y) biết </w:t>
      </w:r>
      <w:r w:rsidRPr="00813F21">
        <w:rPr>
          <w:position w:val="-10"/>
        </w:rPr>
        <w:object w:dxaOrig="1480" w:dyaOrig="320" w14:anchorId="7A6F23C1">
          <v:shape id="_x0000_i1052" type="#_x0000_t75" style="width:73.8pt;height:16.2pt" o:ole="">
            <v:imagedata r:id="rId13" o:title=""/>
          </v:shape>
          <o:OLEObject Type="Embed" ProgID="Equation.DSMT4" ShapeID="_x0000_i1052" DrawAspect="Content" ObjectID="_1683790150" r:id="rId14"/>
        </w:object>
      </w:r>
      <w:r>
        <w:t>.</w:t>
      </w:r>
    </w:p>
    <w:p w14:paraId="67F2ED8B" w14:textId="78194913" w:rsidR="00813F21" w:rsidRDefault="00813F21" w:rsidP="00813F21">
      <w:pPr>
        <w:jc w:val="both"/>
      </w:pPr>
      <w:r>
        <w:rPr>
          <w:b/>
          <w:bCs/>
        </w:rPr>
        <w:t xml:space="preserve">Bài 3: </w:t>
      </w:r>
      <w:r>
        <w:t>Cho đa thức f(x</w:t>
      </w:r>
      <w:proofErr w:type="gramStart"/>
      <w:r>
        <w:t>) ,</w:t>
      </w:r>
      <w:proofErr w:type="gramEnd"/>
      <w:r>
        <w:t xml:space="preserve"> biết rằng với mọi </w:t>
      </w:r>
      <w:r w:rsidRPr="00813F21">
        <w:rPr>
          <w:position w:val="-6"/>
        </w:rPr>
        <w:object w:dxaOrig="560" w:dyaOrig="279" w14:anchorId="21579040">
          <v:shape id="_x0000_i1043" type="#_x0000_t75" style="width:28.2pt;height:13.8pt" o:ole="">
            <v:imagedata r:id="rId15" o:title=""/>
          </v:shape>
          <o:OLEObject Type="Embed" ProgID="Equation.DSMT4" ShapeID="_x0000_i1043" DrawAspect="Content" ObjectID="_1683790151" r:id="rId16"/>
        </w:object>
      </w:r>
      <w:r>
        <w:t xml:space="preserve"> ta đều có </w:t>
      </w:r>
      <w:r w:rsidRPr="00813F21">
        <w:rPr>
          <w:position w:val="-28"/>
        </w:rPr>
        <w:object w:dxaOrig="1939" w:dyaOrig="680" w14:anchorId="2B9E2F3D">
          <v:shape id="_x0000_i1046" type="#_x0000_t75" style="width:97.2pt;height:34.2pt" o:ole="">
            <v:imagedata r:id="rId17" o:title=""/>
          </v:shape>
          <o:OLEObject Type="Embed" ProgID="Equation.DSMT4" ShapeID="_x0000_i1046" DrawAspect="Content" ObjectID="_1683790152" r:id="rId18"/>
        </w:object>
      </w:r>
      <w:r>
        <w:t xml:space="preserve">. Tính </w:t>
      </w:r>
      <w:proofErr w:type="gramStart"/>
      <w:r>
        <w:t>f(</w:t>
      </w:r>
      <w:proofErr w:type="gramEnd"/>
      <w:r>
        <w:t>2).</w:t>
      </w:r>
    </w:p>
    <w:p w14:paraId="7D154706" w14:textId="369E69B7" w:rsidR="00813F21" w:rsidRDefault="00813F21" w:rsidP="00813F21">
      <w:pPr>
        <w:jc w:val="both"/>
      </w:pPr>
      <w:r>
        <w:rPr>
          <w:b/>
          <w:bCs/>
        </w:rPr>
        <w:t xml:space="preserve">Bài 4: </w:t>
      </w:r>
      <w:r>
        <w:t xml:space="preserve">Tìm x </w:t>
      </w:r>
      <w:proofErr w:type="gramStart"/>
      <w:r>
        <w:t>biết :</w:t>
      </w:r>
      <w:proofErr w:type="gramEnd"/>
      <w:r>
        <w:t xml:space="preserve"> a) </w:t>
      </w:r>
      <w:r w:rsidRPr="00813F21">
        <w:rPr>
          <w:position w:val="-28"/>
        </w:rPr>
        <w:object w:dxaOrig="1460" w:dyaOrig="680" w14:anchorId="0AC5125A">
          <v:shape id="_x0000_i1055" type="#_x0000_t75" style="width:73.2pt;height:34.2pt" o:ole="">
            <v:imagedata r:id="rId19" o:title=""/>
          </v:shape>
          <o:OLEObject Type="Embed" ProgID="Equation.DSMT4" ShapeID="_x0000_i1055" DrawAspect="Content" ObjectID="_1683790153" r:id="rId20"/>
        </w:object>
      </w:r>
      <w:r>
        <w:tab/>
      </w:r>
      <w:r>
        <w:tab/>
      </w:r>
      <w:r>
        <w:tab/>
      </w:r>
      <w:r>
        <w:tab/>
        <w:t xml:space="preserve">b) </w:t>
      </w:r>
      <w:r w:rsidRPr="00813F21">
        <w:rPr>
          <w:position w:val="-24"/>
        </w:rPr>
        <w:object w:dxaOrig="1939" w:dyaOrig="620" w14:anchorId="7B0A2C6A">
          <v:shape id="_x0000_i1058" type="#_x0000_t75" style="width:97.2pt;height:31.2pt" o:ole="">
            <v:imagedata r:id="rId21" o:title=""/>
          </v:shape>
          <o:OLEObject Type="Embed" ProgID="Equation.DSMT4" ShapeID="_x0000_i1058" DrawAspect="Content" ObjectID="_1683790154" r:id="rId22"/>
        </w:object>
      </w:r>
      <w:r>
        <w:t>.</w:t>
      </w:r>
    </w:p>
    <w:p w14:paraId="764A5C08" w14:textId="06DA617F" w:rsidR="00813F21" w:rsidRDefault="00447BE4" w:rsidP="00813F21">
      <w:pPr>
        <w:jc w:val="both"/>
      </w:pPr>
      <w:r>
        <w:rPr>
          <w:b/>
          <w:bCs/>
        </w:rPr>
        <w:t xml:space="preserve">Bài 5: </w:t>
      </w:r>
      <w:r>
        <w:t xml:space="preserve">Cho tam giác ABC có </w:t>
      </w:r>
      <w:r w:rsidRPr="00447BE4">
        <w:rPr>
          <w:position w:val="-6"/>
        </w:rPr>
        <w:object w:dxaOrig="880" w:dyaOrig="360" w14:anchorId="5562D864">
          <v:shape id="_x0000_i1063" type="#_x0000_t75" style="width:43.8pt;height:18pt" o:ole="">
            <v:imagedata r:id="rId23" o:title=""/>
          </v:shape>
          <o:OLEObject Type="Embed" ProgID="Equation.DSMT4" ShapeID="_x0000_i1063" DrawAspect="Content" ObjectID="_1683790155" r:id="rId24"/>
        </w:object>
      </w:r>
      <w:r>
        <w:t>. Dựng ra ngoài tam giác các tam giác đều ABD và ACE.</w:t>
      </w:r>
    </w:p>
    <w:p w14:paraId="02DB03B5" w14:textId="354B3745" w:rsidR="00447BE4" w:rsidRDefault="00447BE4" w:rsidP="00447BE4">
      <w:pPr>
        <w:pStyle w:val="ListParagraph"/>
        <w:numPr>
          <w:ilvl w:val="0"/>
          <w:numId w:val="2"/>
        </w:numPr>
        <w:jc w:val="both"/>
      </w:pPr>
      <w:r>
        <w:t xml:space="preserve">Gọi M là giao điểm của BE và CD. Tính </w:t>
      </w:r>
      <w:r w:rsidRPr="00447BE4">
        <w:rPr>
          <w:position w:val="-6"/>
        </w:rPr>
        <w:object w:dxaOrig="600" w:dyaOrig="360" w14:anchorId="0ED7DA9F">
          <v:shape id="_x0000_i1067" type="#_x0000_t75" style="width:30pt;height:18pt" o:ole="">
            <v:imagedata r:id="rId25" o:title=""/>
          </v:shape>
          <o:OLEObject Type="Embed" ProgID="Equation.DSMT4" ShapeID="_x0000_i1067" DrawAspect="Content" ObjectID="_1683790156" r:id="rId26"/>
        </w:object>
      </w:r>
      <w:r>
        <w:t>.</w:t>
      </w:r>
    </w:p>
    <w:p w14:paraId="219416DA" w14:textId="30341CF3" w:rsidR="00447BE4" w:rsidRDefault="00447BE4" w:rsidP="00447BE4">
      <w:pPr>
        <w:pStyle w:val="ListParagraph"/>
        <w:numPr>
          <w:ilvl w:val="0"/>
          <w:numId w:val="2"/>
        </w:numPr>
        <w:jc w:val="both"/>
      </w:pPr>
      <w:r>
        <w:t>Chứng minh rằng MA + MB = MD.</w:t>
      </w:r>
    </w:p>
    <w:p w14:paraId="5A4769E5" w14:textId="6466275E" w:rsidR="00447BE4" w:rsidRDefault="00447BE4" w:rsidP="00447BE4">
      <w:pPr>
        <w:pStyle w:val="ListParagraph"/>
        <w:numPr>
          <w:ilvl w:val="0"/>
          <w:numId w:val="2"/>
        </w:numPr>
        <w:jc w:val="both"/>
      </w:pPr>
      <w:r>
        <w:t xml:space="preserve">Chứng minh </w:t>
      </w:r>
      <w:r w:rsidRPr="00447BE4">
        <w:rPr>
          <w:position w:val="-6"/>
        </w:rPr>
        <w:object w:dxaOrig="1380" w:dyaOrig="360" w14:anchorId="1EB9AA65">
          <v:shape id="_x0000_i1071" type="#_x0000_t75" style="width:69pt;height:18pt" o:ole="">
            <v:imagedata r:id="rId27" o:title=""/>
          </v:shape>
          <o:OLEObject Type="Embed" ProgID="Equation.DSMT4" ShapeID="_x0000_i1071" DrawAspect="Content" ObjectID="_1683790157" r:id="rId28"/>
        </w:object>
      </w:r>
      <w:r>
        <w:t>.</w:t>
      </w:r>
    </w:p>
    <w:p w14:paraId="3E013C7B" w14:textId="372B23F9" w:rsidR="00447BE4" w:rsidRDefault="00447BE4" w:rsidP="00447BE4">
      <w:pPr>
        <w:jc w:val="both"/>
      </w:pPr>
      <w:r>
        <w:rPr>
          <w:b/>
          <w:bCs/>
        </w:rPr>
        <w:t xml:space="preserve">Bài 6: </w:t>
      </w:r>
      <w:r>
        <w:t>Cho tam giác ABC cân tại A, trên cạnh BC lần lượt lấy hai điểm M và N sao cho BM = MN = NC. Gọi H là trung điểm của BC.</w:t>
      </w:r>
    </w:p>
    <w:p w14:paraId="0D0FD3AA" w14:textId="544A5CF4" w:rsidR="00447BE4" w:rsidRDefault="00447BE4" w:rsidP="00447BE4">
      <w:pPr>
        <w:pStyle w:val="ListParagraph"/>
        <w:numPr>
          <w:ilvl w:val="0"/>
          <w:numId w:val="3"/>
        </w:numPr>
        <w:jc w:val="both"/>
      </w:pPr>
      <w:r>
        <w:t xml:space="preserve">CHứng minh AM = AN và </w:t>
      </w:r>
      <w:r w:rsidRPr="00447BE4">
        <w:rPr>
          <w:position w:val="-6"/>
        </w:rPr>
        <w:object w:dxaOrig="1040" w:dyaOrig="279" w14:anchorId="28BEC5DB">
          <v:shape id="_x0000_i1075" type="#_x0000_t75" style="width:52.2pt;height:13.8pt" o:ole="">
            <v:imagedata r:id="rId29" o:title=""/>
          </v:shape>
          <o:OLEObject Type="Embed" ProgID="Equation.DSMT4" ShapeID="_x0000_i1075" DrawAspect="Content" ObjectID="_1683790158" r:id="rId30"/>
        </w:object>
      </w:r>
      <w:r>
        <w:t>.</w:t>
      </w:r>
    </w:p>
    <w:p w14:paraId="43DCEB89" w14:textId="4A80162D" w:rsidR="00447BE4" w:rsidRDefault="00447BE4" w:rsidP="00447BE4">
      <w:pPr>
        <w:pStyle w:val="ListParagraph"/>
        <w:numPr>
          <w:ilvl w:val="0"/>
          <w:numId w:val="3"/>
        </w:numPr>
        <w:jc w:val="both"/>
      </w:pPr>
      <w:r>
        <w:t>Tính độ dài đoạn thẳng AM khi AB = 5cml BC = 6cm.</w:t>
      </w:r>
    </w:p>
    <w:p w14:paraId="2EDFAC38" w14:textId="515FE517" w:rsidR="00447BE4" w:rsidRDefault="00447BE4" w:rsidP="00447BE4">
      <w:pPr>
        <w:pStyle w:val="ListParagraph"/>
        <w:numPr>
          <w:ilvl w:val="0"/>
          <w:numId w:val="3"/>
        </w:numPr>
        <w:jc w:val="both"/>
      </w:pPr>
      <w:r>
        <w:t xml:space="preserve">Chứng minh </w:t>
      </w:r>
      <w:r w:rsidRPr="00447BE4">
        <w:rPr>
          <w:position w:val="-6"/>
        </w:rPr>
        <w:object w:dxaOrig="2120" w:dyaOrig="360" w14:anchorId="3625EBD8">
          <v:shape id="_x0000_i1079" type="#_x0000_t75" style="width:106.2pt;height:18pt" o:ole="">
            <v:imagedata r:id="rId31" o:title=""/>
          </v:shape>
          <o:OLEObject Type="Embed" ProgID="Equation.DSMT4" ShapeID="_x0000_i1079" DrawAspect="Content" ObjectID="_1683790159" r:id="rId32"/>
        </w:object>
      </w:r>
      <w:r>
        <w:t>.</w:t>
      </w:r>
    </w:p>
    <w:p w14:paraId="66E48BF4" w14:textId="77777777" w:rsidR="00447BE4" w:rsidRPr="00447BE4" w:rsidRDefault="00447BE4" w:rsidP="00447BE4">
      <w:pPr>
        <w:jc w:val="both"/>
      </w:pPr>
    </w:p>
    <w:sectPr w:rsidR="00447BE4" w:rsidRPr="00447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51B5"/>
    <w:multiLevelType w:val="hybridMultilevel"/>
    <w:tmpl w:val="44E2F7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C3F48"/>
    <w:multiLevelType w:val="hybridMultilevel"/>
    <w:tmpl w:val="8716B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B5BAE"/>
    <w:multiLevelType w:val="hybridMultilevel"/>
    <w:tmpl w:val="BE0C82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21"/>
    <w:rsid w:val="00235CDF"/>
    <w:rsid w:val="003E3903"/>
    <w:rsid w:val="00447BE4"/>
    <w:rsid w:val="0081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01199"/>
  <w15:chartTrackingRefBased/>
  <w15:docId w15:val="{8F2E049F-5D5E-4124-8CEC-F1D225C7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2021-05-29T03:26:00Z</dcterms:created>
  <dcterms:modified xsi:type="dcterms:W3CDTF">2021-05-29T03:42:00Z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